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8B" w:rsidRPr="007C2D78" w:rsidRDefault="007C2D78">
      <w:pPr>
        <w:rPr>
          <w:b/>
          <w:u w:val="single"/>
        </w:rPr>
      </w:pPr>
      <w:r w:rsidRPr="007C2D78">
        <w:rPr>
          <w:b/>
          <w:u w:val="single"/>
        </w:rPr>
        <w:t>Lider dostępności w SP11 w Wejherowie</w:t>
      </w:r>
    </w:p>
    <w:p w:rsidR="007A3EA5" w:rsidRPr="007A3EA5" w:rsidRDefault="007A3EA5" w:rsidP="007A3EA5">
      <w:pPr>
        <w:rPr>
          <w:b/>
          <w:sz w:val="24"/>
          <w:szCs w:val="24"/>
        </w:rPr>
      </w:pPr>
      <w:r w:rsidRPr="007A3EA5">
        <w:rPr>
          <w:b/>
          <w:sz w:val="24"/>
          <w:szCs w:val="24"/>
        </w:rPr>
        <w:t>Kontakt:</w:t>
      </w:r>
    </w:p>
    <w:p w:rsidR="007A3EA5" w:rsidRPr="007A3EA5" w:rsidRDefault="007A3EA5" w:rsidP="007A3EA5">
      <w:pPr>
        <w:rPr>
          <w:b/>
          <w:sz w:val="24"/>
          <w:szCs w:val="24"/>
        </w:rPr>
      </w:pPr>
      <w:r w:rsidRPr="007A3EA5">
        <w:rPr>
          <w:b/>
          <w:sz w:val="24"/>
          <w:szCs w:val="24"/>
        </w:rPr>
        <w:t>Anna Tarnowska</w:t>
      </w:r>
    </w:p>
    <w:p w:rsidR="007A3EA5" w:rsidRPr="007A3EA5" w:rsidRDefault="007A3EA5" w:rsidP="007A3EA5">
      <w:pPr>
        <w:rPr>
          <w:b/>
          <w:sz w:val="24"/>
          <w:szCs w:val="24"/>
        </w:rPr>
      </w:pPr>
      <w:r w:rsidRPr="007A3EA5">
        <w:rPr>
          <w:b/>
          <w:sz w:val="24"/>
          <w:szCs w:val="24"/>
        </w:rPr>
        <w:t>Tel. 693701492</w:t>
      </w:r>
    </w:p>
    <w:p w:rsidR="002F2EAA" w:rsidRDefault="007A3EA5">
      <w:pPr>
        <w:rPr>
          <w:rStyle w:val="Hipercze"/>
          <w:b/>
          <w:sz w:val="24"/>
          <w:szCs w:val="24"/>
          <w:u w:val="none"/>
        </w:rPr>
      </w:pPr>
      <w:r w:rsidRPr="007A3EA5">
        <w:rPr>
          <w:b/>
          <w:sz w:val="24"/>
          <w:szCs w:val="24"/>
        </w:rPr>
        <w:t xml:space="preserve">e-mail:  </w:t>
      </w:r>
      <w:hyperlink r:id="rId5" w:history="1">
        <w:r w:rsidRPr="007A3EA5">
          <w:rPr>
            <w:rStyle w:val="Hipercze"/>
            <w:b/>
            <w:sz w:val="24"/>
            <w:szCs w:val="24"/>
            <w:u w:val="none"/>
          </w:rPr>
          <w:t>lider.dostepnosci@sp11wejherowo.pl</w:t>
        </w:r>
      </w:hyperlink>
    </w:p>
    <w:p w:rsidR="0000768B" w:rsidRPr="002F2EAA" w:rsidRDefault="007A3EA5">
      <w:pPr>
        <w:rPr>
          <w:b/>
          <w:color w:val="0000FF" w:themeColor="hyperlink"/>
          <w:sz w:val="24"/>
          <w:szCs w:val="24"/>
        </w:rPr>
      </w:pPr>
      <w:r w:rsidRPr="007A3EA5">
        <w:rPr>
          <w:rStyle w:val="Hipercze"/>
          <w:b/>
          <w:sz w:val="24"/>
          <w:szCs w:val="24"/>
          <w:u w:val="none"/>
        </w:rPr>
        <w:t xml:space="preserve"> </w:t>
      </w:r>
      <w:r w:rsidR="002F2EAA" w:rsidRPr="002F2EAA">
        <w:rPr>
          <w:rStyle w:val="Hipercze"/>
          <w:b/>
          <w:color w:val="auto"/>
          <w:u w:val="none"/>
        </w:rPr>
        <w:t xml:space="preserve">telefon: 58 738 63 33,     </w:t>
      </w:r>
      <w:r w:rsidR="002F2EAA" w:rsidRPr="002F2EAA">
        <w:rPr>
          <w:b/>
        </w:rPr>
        <w:t>606 669 302</w:t>
      </w:r>
    </w:p>
    <w:p w:rsidR="004E298A" w:rsidRPr="00A5039F" w:rsidRDefault="004E298A" w:rsidP="004E2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Plan działań lidera dostępnośc</w:t>
      </w:r>
      <w:r w:rsidRPr="00A5039F">
        <w:rPr>
          <w:b/>
          <w:sz w:val="40"/>
          <w:szCs w:val="40"/>
        </w:rPr>
        <w:t>i</w:t>
      </w:r>
      <w:r w:rsidR="007C2D78">
        <w:rPr>
          <w:b/>
          <w:sz w:val="40"/>
          <w:szCs w:val="40"/>
        </w:rPr>
        <w:t xml:space="preserve"> zgodny z modelem </w:t>
      </w:r>
      <w:r w:rsidR="007C2D78">
        <w:rPr>
          <w:b/>
          <w:sz w:val="40"/>
          <w:szCs w:val="40"/>
        </w:rPr>
        <w:br/>
      </w:r>
      <w:r w:rsidR="007C2D78" w:rsidRPr="007C2D78">
        <w:rPr>
          <w:b/>
          <w:i/>
          <w:sz w:val="40"/>
          <w:szCs w:val="40"/>
        </w:rPr>
        <w:t>Dostępnej Szkoły</w:t>
      </w:r>
      <w:r w:rsidRPr="00A5039F">
        <w:rPr>
          <w:b/>
          <w:sz w:val="40"/>
          <w:szCs w:val="40"/>
        </w:rPr>
        <w:t>:</w:t>
      </w:r>
    </w:p>
    <w:p w:rsidR="0000768B" w:rsidRDefault="0000768B">
      <w:r>
        <w:t>Zadania lidera do spraw dos</w:t>
      </w:r>
      <w:r w:rsidR="007A3EA5">
        <w:t>tępności w Szkole Podstawowej nr</w:t>
      </w:r>
      <w:r>
        <w:t xml:space="preserve"> 11 </w:t>
      </w:r>
      <w:r w:rsidR="004E298A">
        <w:t>im. Teodora Bolduana w</w:t>
      </w:r>
      <w:r>
        <w:t xml:space="preserve"> Wejherowie:</w:t>
      </w:r>
    </w:p>
    <w:p w:rsidR="0000768B" w:rsidRDefault="0000768B" w:rsidP="0000768B">
      <w:pPr>
        <w:pStyle w:val="Akapitzlist"/>
        <w:numPr>
          <w:ilvl w:val="0"/>
          <w:numId w:val="1"/>
        </w:numPr>
      </w:pPr>
      <w:r>
        <w:t>Wsparcie osób ze szczególnymi potrzebami w dostępie do usług świadczonych przez szkołę,</w:t>
      </w:r>
    </w:p>
    <w:p w:rsidR="0000768B" w:rsidRDefault="0000768B" w:rsidP="0000768B">
      <w:pPr>
        <w:pStyle w:val="Akapitzlist"/>
        <w:numPr>
          <w:ilvl w:val="0"/>
          <w:numId w:val="1"/>
        </w:numPr>
      </w:pPr>
      <w:r>
        <w:t>Przygotowanie, koordyn</w:t>
      </w:r>
      <w:bookmarkStart w:id="0" w:name="_GoBack"/>
      <w:bookmarkEnd w:id="0"/>
      <w:r>
        <w:t xml:space="preserve">acja i wdrażanie planu działania na rzecz poprawy zapewnienia dostępności osobom ze szczególnymi potrzebami, </w:t>
      </w:r>
    </w:p>
    <w:p w:rsidR="0000768B" w:rsidRDefault="0000768B" w:rsidP="0000768B">
      <w:pPr>
        <w:pStyle w:val="Akapitzlist"/>
        <w:numPr>
          <w:ilvl w:val="0"/>
          <w:numId w:val="1"/>
        </w:numPr>
      </w:pPr>
      <w:r>
        <w:t>Monitorowanie działalności szkoły w zakresie zapewnienia dostępności os</w:t>
      </w:r>
      <w:r w:rsidR="007C2D78">
        <w:t xml:space="preserve">obom ze szczególnymi potrzebami wynikającej  z modelu </w:t>
      </w:r>
      <w:r w:rsidR="007C2D78" w:rsidRPr="007C2D78">
        <w:rPr>
          <w:i/>
        </w:rPr>
        <w:t>Dostępnej Szkoły</w:t>
      </w:r>
      <w:r w:rsidR="007C2D78">
        <w:t>.</w:t>
      </w:r>
    </w:p>
    <w:p w:rsidR="00A5039F" w:rsidRDefault="00A5039F" w:rsidP="00A503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825"/>
        <w:gridCol w:w="3969"/>
        <w:gridCol w:w="1701"/>
      </w:tblGrid>
      <w:tr w:rsidR="0040363F" w:rsidTr="00A61292">
        <w:tc>
          <w:tcPr>
            <w:tcW w:w="536" w:type="dxa"/>
          </w:tcPr>
          <w:p w:rsidR="0040363F" w:rsidRDefault="0040363F" w:rsidP="00A5039F">
            <w:r>
              <w:t>L.p.</w:t>
            </w:r>
          </w:p>
        </w:tc>
        <w:tc>
          <w:tcPr>
            <w:tcW w:w="3825" w:type="dxa"/>
          </w:tcPr>
          <w:p w:rsidR="0040363F" w:rsidRDefault="0040363F" w:rsidP="00A5039F">
            <w:r>
              <w:t>Zakres działalności</w:t>
            </w:r>
          </w:p>
        </w:tc>
        <w:tc>
          <w:tcPr>
            <w:tcW w:w="3969" w:type="dxa"/>
          </w:tcPr>
          <w:p w:rsidR="0040363F" w:rsidRDefault="0040363F" w:rsidP="00A5039F">
            <w:r>
              <w:t>Sposób realizacji</w:t>
            </w:r>
          </w:p>
        </w:tc>
        <w:tc>
          <w:tcPr>
            <w:tcW w:w="1701" w:type="dxa"/>
          </w:tcPr>
          <w:p w:rsidR="0040363F" w:rsidRDefault="0040363F" w:rsidP="00A5039F">
            <w:r>
              <w:t xml:space="preserve">Termin </w:t>
            </w:r>
          </w:p>
        </w:tc>
      </w:tr>
      <w:tr w:rsidR="0040363F" w:rsidTr="00A61292">
        <w:tc>
          <w:tcPr>
            <w:tcW w:w="536" w:type="dxa"/>
          </w:tcPr>
          <w:p w:rsidR="0040363F" w:rsidRDefault="0040363F" w:rsidP="00A5039F">
            <w:r>
              <w:t>1.</w:t>
            </w:r>
          </w:p>
        </w:tc>
        <w:tc>
          <w:tcPr>
            <w:tcW w:w="3825" w:type="dxa"/>
          </w:tcPr>
          <w:p w:rsidR="0040363F" w:rsidRDefault="0040363F" w:rsidP="00A5039F">
            <w:r>
              <w:t>Analiza stanu obiektów szkoły pod względem dostosowania do potrzeb osób ze szczególnymi potrzebami</w:t>
            </w:r>
          </w:p>
        </w:tc>
        <w:tc>
          <w:tcPr>
            <w:tcW w:w="3969" w:type="dxa"/>
          </w:tcPr>
          <w:p w:rsidR="0040363F" w:rsidRDefault="0040363F" w:rsidP="00A5039F">
            <w:r>
              <w:t>Dokonanie analizy st</w:t>
            </w:r>
            <w:r w:rsidR="007A3EA5">
              <w:t>anu budynku Szkoły Podstawowej nr 11 Osiedle</w:t>
            </w:r>
            <w:r>
              <w:t xml:space="preserve"> Kaszubskie 27, Wejherowo</w:t>
            </w:r>
          </w:p>
        </w:tc>
        <w:tc>
          <w:tcPr>
            <w:tcW w:w="1701" w:type="dxa"/>
          </w:tcPr>
          <w:p w:rsidR="0040363F" w:rsidRDefault="007A3EA5" w:rsidP="00A5039F">
            <w:r>
              <w:t>I półrocze</w:t>
            </w:r>
            <w:r>
              <w:br/>
              <w:t xml:space="preserve"> </w:t>
            </w:r>
            <w:r w:rsidR="0039116A">
              <w:t>2021 r.</w:t>
            </w:r>
          </w:p>
        </w:tc>
      </w:tr>
      <w:tr w:rsidR="0040363F" w:rsidTr="00A61292">
        <w:tc>
          <w:tcPr>
            <w:tcW w:w="536" w:type="dxa"/>
          </w:tcPr>
          <w:p w:rsidR="0040363F" w:rsidRDefault="0040363F" w:rsidP="00A5039F">
            <w:r>
              <w:t xml:space="preserve">2. </w:t>
            </w:r>
          </w:p>
        </w:tc>
        <w:tc>
          <w:tcPr>
            <w:tcW w:w="3825" w:type="dxa"/>
          </w:tcPr>
          <w:p w:rsidR="0040363F" w:rsidRDefault="00C951BF" w:rsidP="00A5039F">
            <w:r>
              <w:t xml:space="preserve">Ustalenie poziomu dostępności szkoły oraz rozwiązań i inwestycji niezbędnych dla poprawy dostępności w obszarach: architektonicznym, technicznym, edukacyjno-społecznym, organizacyjnym- procedury, </w:t>
            </w:r>
            <w:r w:rsidR="00872114">
              <w:t>kwalifikacje i</w:t>
            </w:r>
            <w:r>
              <w:t xml:space="preserve"> kompetencje, dostępności cyfrowej i informacyjnej.</w:t>
            </w:r>
          </w:p>
        </w:tc>
        <w:tc>
          <w:tcPr>
            <w:tcW w:w="3969" w:type="dxa"/>
          </w:tcPr>
          <w:p w:rsidR="0040363F" w:rsidRDefault="00B95E9B" w:rsidP="00A5039F">
            <w:r>
              <w:t xml:space="preserve">Wypełnienie </w:t>
            </w:r>
            <w:r w:rsidR="004E298A">
              <w:t>kwestionariusza autodiagnozy</w:t>
            </w:r>
            <w:r>
              <w:t>.</w:t>
            </w:r>
          </w:p>
        </w:tc>
        <w:tc>
          <w:tcPr>
            <w:tcW w:w="1701" w:type="dxa"/>
          </w:tcPr>
          <w:p w:rsidR="0040363F" w:rsidRDefault="007A3EA5" w:rsidP="00A5039F">
            <w:r>
              <w:t xml:space="preserve">I półrocze </w:t>
            </w:r>
            <w:r>
              <w:br/>
            </w:r>
            <w:r w:rsidR="0039116A">
              <w:t>2021 r.</w:t>
            </w:r>
          </w:p>
        </w:tc>
      </w:tr>
      <w:tr w:rsidR="0040363F" w:rsidTr="00A61292">
        <w:tc>
          <w:tcPr>
            <w:tcW w:w="536" w:type="dxa"/>
          </w:tcPr>
          <w:p w:rsidR="0040363F" w:rsidRDefault="00C951BF" w:rsidP="00A5039F">
            <w:r>
              <w:t>3.</w:t>
            </w:r>
          </w:p>
        </w:tc>
        <w:tc>
          <w:tcPr>
            <w:tcW w:w="3825" w:type="dxa"/>
          </w:tcPr>
          <w:p w:rsidR="0040363F" w:rsidRDefault="0040363F" w:rsidP="00A5039F">
            <w:r>
              <w:t>Opracowanie planu działań na rzecz poprawy dostępności osobom ze szczególnymi potrzebami</w:t>
            </w:r>
            <w:r w:rsidR="00C951BF">
              <w:t>:</w:t>
            </w:r>
          </w:p>
          <w:p w:rsidR="00C951BF" w:rsidRDefault="00C951BF" w:rsidP="00A61292">
            <w:pPr>
              <w:pStyle w:val="Akapitzlist"/>
              <w:numPr>
                <w:ilvl w:val="0"/>
                <w:numId w:val="2"/>
              </w:numPr>
            </w:pPr>
            <w:r>
              <w:t xml:space="preserve">dostępność architektoniczna: </w:t>
            </w:r>
          </w:p>
          <w:p w:rsidR="00A61292" w:rsidRDefault="00A61292" w:rsidP="00A61292">
            <w:pPr>
              <w:ind w:left="360"/>
            </w:pPr>
            <w:r>
              <w:t>– zapewn</w:t>
            </w:r>
            <w:r w:rsidR="007A3EA5">
              <w:t>ienie wolnych od barier poziomów komunikacyjnych</w:t>
            </w:r>
            <w:r>
              <w:t xml:space="preserve"> budynku,</w:t>
            </w:r>
          </w:p>
          <w:p w:rsidR="00A61292" w:rsidRDefault="00A61292" w:rsidP="00A61292">
            <w:r>
              <w:t>– zapewnienie dostępu do wszystkich pomieszczeń z wyjątkiem pomieszczeń technicznych budynku,</w:t>
            </w:r>
          </w:p>
          <w:p w:rsidR="00A61292" w:rsidRDefault="00A61292" w:rsidP="00A61292">
            <w:r>
              <w:t>-  podanie informacji na temat rozkładu pomieszczeń w budynkach ( sposób wizualny),</w:t>
            </w:r>
          </w:p>
          <w:p w:rsidR="00A61292" w:rsidRDefault="00A61292" w:rsidP="00A61292">
            <w:r>
              <w:t>- zapewnienie wstępu do budynku osobie korzystającej z psa asystującego,</w:t>
            </w:r>
          </w:p>
          <w:p w:rsidR="00A61292" w:rsidRDefault="00A61292" w:rsidP="00A61292">
            <w:r>
              <w:t>- zapewnienie ewakuacji osobom ze specjalnymi potrzebami,</w:t>
            </w:r>
          </w:p>
          <w:p w:rsidR="00A61292" w:rsidRDefault="00A61292" w:rsidP="00A61292">
            <w:r>
              <w:t>b) dostępność cyfrowa:</w:t>
            </w:r>
          </w:p>
          <w:p w:rsidR="00A61292" w:rsidRDefault="00A61292" w:rsidP="00A61292">
            <w:r>
              <w:lastRenderedPageBreak/>
              <w:t>- obowiązek przestrzegania ustawy z dnia 4 kwietnia 2019 r. o dostępności cyfrowej stron internetowych i aplikacji mobilnych podmiotów publicznych.</w:t>
            </w:r>
          </w:p>
          <w:p w:rsidR="00A61292" w:rsidRDefault="00A61292" w:rsidP="00A61292">
            <w:r>
              <w:t>c) dostępność informacyjno- komunikacyjna:</w:t>
            </w:r>
          </w:p>
          <w:p w:rsidR="00A61292" w:rsidRDefault="00A61292" w:rsidP="00A61292">
            <w:r>
              <w:t>- instalacja urządzeń lub innych środków technicznych do obsług</w:t>
            </w:r>
            <w:r w:rsidR="007A3EA5">
              <w:t>i osób słabosłyszących i słabo</w:t>
            </w:r>
            <w:r>
              <w:t>widzących.</w:t>
            </w:r>
          </w:p>
        </w:tc>
        <w:tc>
          <w:tcPr>
            <w:tcW w:w="3969" w:type="dxa"/>
          </w:tcPr>
          <w:p w:rsidR="0040363F" w:rsidRDefault="00B95E9B" w:rsidP="00A5039F">
            <w:r>
              <w:lastRenderedPageBreak/>
              <w:t>Opracowanie planu działań mających na celu usuwanie barier i zapobieganie ich powstawaniu.</w:t>
            </w:r>
          </w:p>
        </w:tc>
        <w:tc>
          <w:tcPr>
            <w:tcW w:w="1701" w:type="dxa"/>
          </w:tcPr>
          <w:p w:rsidR="0040363F" w:rsidRDefault="002F2EAA" w:rsidP="00A5039F">
            <w:r>
              <w:t>Maj-</w:t>
            </w:r>
            <w:r w:rsidR="007A3EA5">
              <w:t>lipiec 2021r.</w:t>
            </w:r>
          </w:p>
          <w:p w:rsidR="007A3EA5" w:rsidRDefault="007A3EA5" w:rsidP="00A5039F"/>
          <w:p w:rsidR="007A3EA5" w:rsidRDefault="007A3EA5" w:rsidP="00A5039F"/>
          <w:p w:rsidR="007A3EA5" w:rsidRDefault="007A3EA5" w:rsidP="00A5039F"/>
          <w:p w:rsidR="007A3EA5" w:rsidRDefault="007A3EA5" w:rsidP="00A5039F"/>
          <w:p w:rsidR="007A3EA5" w:rsidRDefault="007A3EA5" w:rsidP="00A5039F"/>
          <w:p w:rsidR="007A3EA5" w:rsidRDefault="007A3EA5" w:rsidP="00A5039F"/>
          <w:p w:rsidR="007A3EA5" w:rsidRDefault="007A3EA5" w:rsidP="00A5039F"/>
        </w:tc>
      </w:tr>
      <w:tr w:rsidR="0040363F" w:rsidTr="00A61292">
        <w:tc>
          <w:tcPr>
            <w:tcW w:w="536" w:type="dxa"/>
          </w:tcPr>
          <w:p w:rsidR="0040363F" w:rsidRDefault="00F91920" w:rsidP="00F91920">
            <w:r>
              <w:t>4.</w:t>
            </w:r>
          </w:p>
        </w:tc>
        <w:tc>
          <w:tcPr>
            <w:tcW w:w="3825" w:type="dxa"/>
          </w:tcPr>
          <w:p w:rsidR="0040363F" w:rsidRDefault="00F91920" w:rsidP="00A5039F">
            <w:r>
              <w:t>Wspieranie osób ze szczególnymi potrzebami</w:t>
            </w:r>
          </w:p>
        </w:tc>
        <w:tc>
          <w:tcPr>
            <w:tcW w:w="3969" w:type="dxa"/>
          </w:tcPr>
          <w:p w:rsidR="0040363F" w:rsidRDefault="00F91920" w:rsidP="00A5039F">
            <w:r>
              <w:t>Działania mające na celu ułatwienie dostępu architektonicznego, cyfrowego oraz informacyjno- komunikacyjnego</w:t>
            </w:r>
          </w:p>
        </w:tc>
        <w:tc>
          <w:tcPr>
            <w:tcW w:w="1701" w:type="dxa"/>
          </w:tcPr>
          <w:p w:rsidR="0040363F" w:rsidRDefault="0039116A" w:rsidP="00A5039F">
            <w:r>
              <w:t>Realizacja w całym okresie działania</w:t>
            </w:r>
          </w:p>
        </w:tc>
      </w:tr>
      <w:tr w:rsidR="0040363F" w:rsidTr="00A61292">
        <w:tc>
          <w:tcPr>
            <w:tcW w:w="536" w:type="dxa"/>
          </w:tcPr>
          <w:p w:rsidR="0040363F" w:rsidRDefault="00F91920" w:rsidP="00A5039F">
            <w:r>
              <w:t>5.</w:t>
            </w:r>
          </w:p>
        </w:tc>
        <w:tc>
          <w:tcPr>
            <w:tcW w:w="3825" w:type="dxa"/>
          </w:tcPr>
          <w:p w:rsidR="0040363F" w:rsidRDefault="00F91920" w:rsidP="00A5039F">
            <w:r>
              <w:t>Dokonanie analizy w zakresie dostępności alternatywnej w przypadku braku możliwości zapewnienia dostępności dla osób ze szczególnymi potrzebami</w:t>
            </w:r>
          </w:p>
        </w:tc>
        <w:tc>
          <w:tcPr>
            <w:tcW w:w="3969" w:type="dxa"/>
          </w:tcPr>
          <w:p w:rsidR="0040363F" w:rsidRDefault="00F91920" w:rsidP="00A5039F">
            <w:r>
              <w:t xml:space="preserve">Zapewnienie osobie ze </w:t>
            </w:r>
            <w:r w:rsidR="004E298A">
              <w:t>szczególnymi potrzebami</w:t>
            </w:r>
            <w:r>
              <w:t xml:space="preserve"> wsparcia innej osoby lub zapewnienie wsparcia innej osoby lub zapewnienie wsparcia technicznego, w tym wykorzystania nowoczesnych technologii ( zapewnienie kontaktu telefonicznego, korespondencyjnego, za pomocą środków komunikacji elektronicznej).</w:t>
            </w:r>
          </w:p>
        </w:tc>
        <w:tc>
          <w:tcPr>
            <w:tcW w:w="1701" w:type="dxa"/>
          </w:tcPr>
          <w:p w:rsidR="0040363F" w:rsidRDefault="0039116A" w:rsidP="00A5039F">
            <w:r>
              <w:t>Realizacja w całym okresie działania</w:t>
            </w:r>
          </w:p>
        </w:tc>
      </w:tr>
      <w:tr w:rsidR="0040363F" w:rsidTr="00A61292">
        <w:tc>
          <w:tcPr>
            <w:tcW w:w="536" w:type="dxa"/>
          </w:tcPr>
          <w:p w:rsidR="0040363F" w:rsidRDefault="00B66A85" w:rsidP="00B66A85">
            <w:r>
              <w:t xml:space="preserve">6. </w:t>
            </w:r>
          </w:p>
        </w:tc>
        <w:tc>
          <w:tcPr>
            <w:tcW w:w="3825" w:type="dxa"/>
          </w:tcPr>
          <w:p w:rsidR="0040363F" w:rsidRDefault="00B66A85" w:rsidP="00A5039F">
            <w:r>
              <w:t>Przyjmowanie uwag, opinii i sugestii od osób  ze szczególnymi potrzebami, a także ich rodzin i opiekunów dotyczących problemów natury architektonicznej, technicznej, cyfrowej, czy też informacyjno komunikacyjnej z jakimi zmagają się oni podczas kontaktów ze szkołą,</w:t>
            </w:r>
          </w:p>
        </w:tc>
        <w:tc>
          <w:tcPr>
            <w:tcW w:w="3969" w:type="dxa"/>
          </w:tcPr>
          <w:p w:rsidR="0040363F" w:rsidRDefault="00B66A85" w:rsidP="00A5039F">
            <w:r>
              <w:t xml:space="preserve">Umieszczenie na BIP ogłoszenia informującego o możliwości zgłaszania uwag, opinii i sugestii przez osoby ze szczególnymi potrzebami, a także ich rodziny i opiekunów </w:t>
            </w:r>
            <w:r w:rsidR="002F2EAA">
              <w:t>dotyczących problemów</w:t>
            </w:r>
            <w:r>
              <w:t xml:space="preserve"> natury architektonicznej, technicznej, cyfrowej, czy też informacyjno</w:t>
            </w:r>
            <w:r w:rsidR="00B95E9B">
              <w:t xml:space="preserve"> </w:t>
            </w:r>
            <w:r>
              <w:t>—</w:t>
            </w:r>
            <w:r w:rsidR="004E298A">
              <w:t>komunikacyjnej,</w:t>
            </w:r>
            <w:r w:rsidR="002F2EAA">
              <w:t xml:space="preserve"> z jakimi</w:t>
            </w:r>
            <w:r>
              <w:t xml:space="preserve"> zmagają się oni podczas kontaktów </w:t>
            </w:r>
            <w:r w:rsidR="004E298A">
              <w:t>z placówką</w:t>
            </w:r>
            <w:r>
              <w:t xml:space="preserve"> SP 11 w Wejherowie</w:t>
            </w:r>
            <w:r w:rsidR="00B95E9B">
              <w:t>. Analiza przekazanych informacji pod kątem dostosowania w/w placówki dla osób ze szczególnymi potrzebami.</w:t>
            </w:r>
          </w:p>
        </w:tc>
        <w:tc>
          <w:tcPr>
            <w:tcW w:w="1701" w:type="dxa"/>
          </w:tcPr>
          <w:p w:rsidR="0040363F" w:rsidRDefault="0039116A" w:rsidP="00A5039F">
            <w:r>
              <w:t>Realizacja w całym okresie działania</w:t>
            </w:r>
          </w:p>
        </w:tc>
      </w:tr>
      <w:tr w:rsidR="00B95E9B" w:rsidTr="00A61292">
        <w:tc>
          <w:tcPr>
            <w:tcW w:w="536" w:type="dxa"/>
          </w:tcPr>
          <w:p w:rsidR="00B95E9B" w:rsidRDefault="00B95E9B" w:rsidP="00B66A85">
            <w:r>
              <w:t>7.</w:t>
            </w:r>
          </w:p>
        </w:tc>
        <w:tc>
          <w:tcPr>
            <w:tcW w:w="3825" w:type="dxa"/>
          </w:tcPr>
          <w:p w:rsidR="00B95E9B" w:rsidRDefault="00B95E9B" w:rsidP="00A5039F">
            <w:r>
              <w:t>Uzy</w:t>
            </w:r>
            <w:r w:rsidR="002F2EAA">
              <w:t>skanie danych zbiorczych do ra</w:t>
            </w:r>
            <w:r>
              <w:t>portu.</w:t>
            </w:r>
          </w:p>
        </w:tc>
        <w:tc>
          <w:tcPr>
            <w:tcW w:w="3969" w:type="dxa"/>
          </w:tcPr>
          <w:p w:rsidR="00B95E9B" w:rsidRDefault="00B95E9B" w:rsidP="00A5039F">
            <w:r>
              <w:t xml:space="preserve">Uzyskanie danych w zakresie realizacji uwag odnoszących się do stwierdzonych istniejących przeszkód w </w:t>
            </w:r>
            <w:proofErr w:type="spellStart"/>
            <w:r>
              <w:t>w</w:t>
            </w:r>
            <w:proofErr w:type="spellEnd"/>
            <w:r>
              <w:t xml:space="preserve"> dostępności osobom ze szczególnymi potrzebami i zaleceń dotyczących usunięcia tych wad. </w:t>
            </w:r>
          </w:p>
        </w:tc>
        <w:tc>
          <w:tcPr>
            <w:tcW w:w="1701" w:type="dxa"/>
          </w:tcPr>
          <w:p w:rsidR="00B95E9B" w:rsidRDefault="0039116A" w:rsidP="002F2EAA">
            <w:r>
              <w:t xml:space="preserve"> </w:t>
            </w:r>
            <w:r w:rsidR="002F2EAA">
              <w:t xml:space="preserve">Maj-lipiec 2021r. </w:t>
            </w:r>
          </w:p>
        </w:tc>
      </w:tr>
      <w:tr w:rsidR="00B95E9B" w:rsidTr="00A61292">
        <w:tc>
          <w:tcPr>
            <w:tcW w:w="536" w:type="dxa"/>
          </w:tcPr>
          <w:p w:rsidR="00B95E9B" w:rsidRDefault="00B95E9B" w:rsidP="00B66A85"/>
        </w:tc>
        <w:tc>
          <w:tcPr>
            <w:tcW w:w="3825" w:type="dxa"/>
          </w:tcPr>
          <w:p w:rsidR="00B95E9B" w:rsidRDefault="00B95E9B" w:rsidP="00A5039F">
            <w:r>
              <w:t xml:space="preserve">Sporządzenie raportu o stanie zapewnienia dostępności osobom ze szczególnymi potrzebami, zgodnie z art. 11 ustawy z dnia 19 lipca 2019 </w:t>
            </w:r>
            <w:r w:rsidR="004E298A">
              <w:t>r. o</w:t>
            </w:r>
            <w:r>
              <w:t xml:space="preserve"> zapewnieniu dostępności osobom ze </w:t>
            </w:r>
            <w:r w:rsidR="004E298A">
              <w:t>szczególnymi potrzebami</w:t>
            </w:r>
            <w:r>
              <w:t>.</w:t>
            </w:r>
          </w:p>
        </w:tc>
        <w:tc>
          <w:tcPr>
            <w:tcW w:w="3969" w:type="dxa"/>
          </w:tcPr>
          <w:p w:rsidR="00B95E9B" w:rsidRDefault="00B95E9B" w:rsidP="00A5039F">
            <w:r>
              <w:t>Przekazanie sporządzonego raportu i podanie jego treści do publicznej wiadomości na stronie podmiotowej BIP</w:t>
            </w:r>
          </w:p>
        </w:tc>
        <w:tc>
          <w:tcPr>
            <w:tcW w:w="1701" w:type="dxa"/>
          </w:tcPr>
          <w:p w:rsidR="00B95E9B" w:rsidRDefault="00B95E9B" w:rsidP="00A5039F"/>
        </w:tc>
      </w:tr>
    </w:tbl>
    <w:p w:rsidR="00A5039F" w:rsidRDefault="00A5039F" w:rsidP="00A5039F"/>
    <w:p w:rsidR="00A5039F" w:rsidRDefault="00A5039F" w:rsidP="00A5039F"/>
    <w:sectPr w:rsidR="00A5039F" w:rsidSect="00403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479F"/>
    <w:multiLevelType w:val="hybridMultilevel"/>
    <w:tmpl w:val="9A2AB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A78CD"/>
    <w:multiLevelType w:val="hybridMultilevel"/>
    <w:tmpl w:val="ECA8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8B"/>
    <w:rsid w:val="0000768B"/>
    <w:rsid w:val="002F2EAA"/>
    <w:rsid w:val="0039116A"/>
    <w:rsid w:val="0040363F"/>
    <w:rsid w:val="004879C1"/>
    <w:rsid w:val="004E298A"/>
    <w:rsid w:val="005153D1"/>
    <w:rsid w:val="007A3EA5"/>
    <w:rsid w:val="007C2D78"/>
    <w:rsid w:val="00872114"/>
    <w:rsid w:val="00A5039F"/>
    <w:rsid w:val="00A61292"/>
    <w:rsid w:val="00B66A85"/>
    <w:rsid w:val="00B95E9B"/>
    <w:rsid w:val="00C951BF"/>
    <w:rsid w:val="00F57991"/>
    <w:rsid w:val="00F9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0E211-7E64-41E9-A477-8C9ADEE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03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er.dostepnosci@sp11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2022-06-08T06:13:00Z</dcterms:created>
  <dcterms:modified xsi:type="dcterms:W3CDTF">2022-06-08T06:13:00Z</dcterms:modified>
</cp:coreProperties>
</file>